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CDD" w:rsidRPr="00357CF0" w:rsidRDefault="00357CF0" w:rsidP="00357CF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研究院</w:t>
      </w:r>
      <w:r>
        <w:rPr>
          <w:rFonts w:hint="eastAsia"/>
          <w:sz w:val="28"/>
          <w:szCs w:val="28"/>
        </w:rPr>
        <w:t>201</w:t>
      </w:r>
      <w:r w:rsidR="00E37AC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年秋学期</w:t>
      </w:r>
      <w:r w:rsidR="0082388C" w:rsidRPr="00357CF0">
        <w:rPr>
          <w:rFonts w:hint="eastAsia"/>
          <w:sz w:val="28"/>
          <w:szCs w:val="28"/>
        </w:rPr>
        <w:t>公共课总表</w:t>
      </w:r>
    </w:p>
    <w:tbl>
      <w:tblPr>
        <w:tblW w:w="14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9"/>
        <w:gridCol w:w="2358"/>
        <w:gridCol w:w="2947"/>
        <w:gridCol w:w="2947"/>
        <w:gridCol w:w="2947"/>
        <w:gridCol w:w="1946"/>
      </w:tblGrid>
      <w:tr w:rsidR="00B52CDD" w:rsidRPr="00FA292A" w:rsidTr="00654D5E">
        <w:trPr>
          <w:cantSplit/>
          <w:trHeight w:val="834"/>
        </w:trPr>
        <w:tc>
          <w:tcPr>
            <w:tcW w:w="1439" w:type="dxa"/>
            <w:tcBorders>
              <w:tl2br w:val="single" w:sz="4" w:space="0" w:color="auto"/>
            </w:tcBorders>
          </w:tcPr>
          <w:p w:rsidR="00B52CDD" w:rsidRPr="00B555F8" w:rsidRDefault="00B52CDD" w:rsidP="00B555F8">
            <w:pPr>
              <w:ind w:firstLineChars="300" w:firstLine="540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节</w:t>
            </w:r>
          </w:p>
          <w:p w:rsidR="00B52CDD" w:rsidRPr="00B555F8" w:rsidRDefault="00B52CDD" w:rsidP="00B555F8">
            <w:pPr>
              <w:ind w:firstLineChars="50" w:firstLine="90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星期</w:t>
            </w:r>
          </w:p>
        </w:tc>
        <w:tc>
          <w:tcPr>
            <w:tcW w:w="2358" w:type="dxa"/>
          </w:tcPr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一、二节</w:t>
            </w:r>
          </w:p>
        </w:tc>
        <w:tc>
          <w:tcPr>
            <w:tcW w:w="2947" w:type="dxa"/>
          </w:tcPr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三、四节</w:t>
            </w:r>
          </w:p>
        </w:tc>
        <w:tc>
          <w:tcPr>
            <w:tcW w:w="2947" w:type="dxa"/>
          </w:tcPr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五、六节</w:t>
            </w:r>
          </w:p>
        </w:tc>
        <w:tc>
          <w:tcPr>
            <w:tcW w:w="2947" w:type="dxa"/>
          </w:tcPr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  <w:p w:rsidR="00B52CDD" w:rsidRPr="00B555F8" w:rsidRDefault="00B52CDD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七、八节</w:t>
            </w:r>
          </w:p>
        </w:tc>
        <w:tc>
          <w:tcPr>
            <w:tcW w:w="1946" w:type="dxa"/>
          </w:tcPr>
          <w:p w:rsidR="00B52CDD" w:rsidRPr="00FA292A" w:rsidRDefault="00B52CDD" w:rsidP="00A25B65">
            <w:pPr>
              <w:jc w:val="center"/>
              <w:rPr>
                <w:rFonts w:eastAsia="楷体_GB2312"/>
                <w:color w:val="000000"/>
                <w:szCs w:val="21"/>
              </w:rPr>
            </w:pPr>
          </w:p>
          <w:p w:rsidR="00B52CDD" w:rsidRPr="00FA292A" w:rsidRDefault="00B52CDD" w:rsidP="00A25B65">
            <w:pPr>
              <w:jc w:val="center"/>
              <w:rPr>
                <w:rFonts w:eastAsia="楷体_GB2312"/>
                <w:color w:val="000000"/>
                <w:szCs w:val="21"/>
              </w:rPr>
            </w:pPr>
            <w:r w:rsidRPr="00FA292A">
              <w:rPr>
                <w:rFonts w:eastAsia="楷体_GB2312" w:hint="eastAsia"/>
                <w:color w:val="000000"/>
                <w:szCs w:val="21"/>
              </w:rPr>
              <w:t>晚上</w:t>
            </w:r>
          </w:p>
        </w:tc>
      </w:tr>
      <w:tr w:rsidR="0082388C" w:rsidRPr="00BC72A5" w:rsidTr="00654D5E">
        <w:trPr>
          <w:cantSplit/>
          <w:trHeight w:val="1014"/>
        </w:trPr>
        <w:tc>
          <w:tcPr>
            <w:tcW w:w="1439" w:type="dxa"/>
            <w:vAlign w:val="center"/>
          </w:tcPr>
          <w:p w:rsidR="0082388C" w:rsidRPr="00B555F8" w:rsidRDefault="0082388C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星期一</w:t>
            </w:r>
          </w:p>
        </w:tc>
        <w:tc>
          <w:tcPr>
            <w:tcW w:w="2358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sz w:val="18"/>
                <w:szCs w:val="18"/>
              </w:rPr>
              <w:t>知识产权</w:t>
            </w:r>
            <w:r w:rsid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8F64E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FE00CF" w:rsidRP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>方舟之</w:t>
            </w:r>
          </w:p>
          <w:p w:rsidR="0082388C" w:rsidRDefault="00181371" w:rsidP="008520BB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(材料、</w:t>
            </w:r>
            <w:r w:rsidR="008520BB"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土木</w:t>
            </w: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)工程硕士</w:t>
            </w:r>
          </w:p>
          <w:p w:rsidR="00B407B0" w:rsidRPr="00A330E0" w:rsidRDefault="00B407B0" w:rsidP="00B407B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A330E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数值分析</w:t>
            </w:r>
            <w:r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 xml:space="preserve">  </w:t>
            </w:r>
            <w:r w:rsidR="00067B97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易年余</w:t>
            </w:r>
          </w:p>
          <w:p w:rsidR="00B407B0" w:rsidRPr="0005146F" w:rsidRDefault="00B407B0" w:rsidP="00B407B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 w:rsidRPr="00A330E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[物理院、环资院(环境科学与工程)]</w:t>
            </w:r>
          </w:p>
        </w:tc>
        <w:tc>
          <w:tcPr>
            <w:tcW w:w="2947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sz w:val="18"/>
                <w:szCs w:val="18"/>
              </w:rPr>
              <w:t>知识产权</w:t>
            </w:r>
            <w:r w:rsid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8F64E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FE00CF" w:rsidRP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>隆瑾</w:t>
            </w:r>
          </w:p>
          <w:p w:rsidR="0082388C" w:rsidRDefault="00181371" w:rsidP="008520BB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（</w:t>
            </w:r>
            <w:r w:rsidR="008520BB"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化学</w:t>
            </w: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、</w:t>
            </w:r>
            <w:r w:rsidR="008520BB"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物理、环资</w:t>
            </w: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）</w:t>
            </w:r>
            <w:r w:rsidR="008520BB"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工程硕士</w:t>
            </w:r>
          </w:p>
          <w:p w:rsidR="00B407B0" w:rsidRPr="00B407B0" w:rsidRDefault="00B407B0" w:rsidP="008520BB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B407B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数值分析</w:t>
            </w:r>
            <w:r w:rsidR="00067B97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 xml:space="preserve">  </w:t>
            </w:r>
            <w:r w:rsidR="0029607A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唐启立</w:t>
            </w:r>
          </w:p>
          <w:p w:rsidR="00B407B0" w:rsidRPr="0005146F" w:rsidRDefault="00B407B0" w:rsidP="00C6682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 w:rsidRPr="00B407B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（</w:t>
            </w:r>
            <w:r w:rsidR="00C6682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材料院</w:t>
            </w: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）133</w:t>
            </w:r>
          </w:p>
        </w:tc>
        <w:tc>
          <w:tcPr>
            <w:tcW w:w="2947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数字资源检索与利用</w:t>
            </w:r>
            <w:r w:rsidR="00DB6ED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(廖敏秀)</w:t>
            </w:r>
          </w:p>
          <w:p w:rsidR="0082388C" w:rsidRPr="00B555F8" w:rsidRDefault="00DB6ED5" w:rsidP="00DB6ED5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数学院（115）、土木院（102）</w:t>
            </w:r>
          </w:p>
        </w:tc>
        <w:tc>
          <w:tcPr>
            <w:tcW w:w="2947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数字资源检索与利用</w:t>
            </w:r>
            <w:r w:rsidR="00DB6ED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（廖敏秀）</w:t>
            </w:r>
          </w:p>
          <w:p w:rsidR="0082388C" w:rsidRPr="00311E3E" w:rsidRDefault="00DB6ED5" w:rsidP="00E37ACD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化工院（105）、环资院（56）</w:t>
            </w:r>
          </w:p>
        </w:tc>
        <w:tc>
          <w:tcPr>
            <w:tcW w:w="1946" w:type="dxa"/>
            <w:vAlign w:val="center"/>
          </w:tcPr>
          <w:p w:rsidR="0082388C" w:rsidRPr="00BC72A5" w:rsidRDefault="0082388C" w:rsidP="00E37ACD">
            <w:pPr>
              <w:jc w:val="center"/>
              <w:rPr>
                <w:rFonts w:eastAsia="楷体_GB2312"/>
                <w:color w:val="000000"/>
                <w:sz w:val="18"/>
                <w:szCs w:val="18"/>
              </w:rPr>
            </w:pPr>
          </w:p>
        </w:tc>
      </w:tr>
      <w:tr w:rsidR="0082388C" w:rsidRPr="00BC72A5" w:rsidTr="00654D5E">
        <w:trPr>
          <w:cantSplit/>
          <w:trHeight w:val="643"/>
        </w:trPr>
        <w:tc>
          <w:tcPr>
            <w:tcW w:w="1439" w:type="dxa"/>
            <w:vAlign w:val="center"/>
          </w:tcPr>
          <w:p w:rsidR="0082388C" w:rsidRPr="00B555F8" w:rsidRDefault="0082388C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星期二</w:t>
            </w:r>
          </w:p>
        </w:tc>
        <w:tc>
          <w:tcPr>
            <w:tcW w:w="2358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sz w:val="18"/>
                <w:szCs w:val="18"/>
              </w:rPr>
              <w:t>数值分析    文立平</w:t>
            </w:r>
          </w:p>
          <w:p w:rsidR="0082388C" w:rsidRPr="005B0CCC" w:rsidRDefault="00A330E0" w:rsidP="00A330E0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r w:rsidR="00E45742" w:rsidRPr="005B0CCC">
              <w:rPr>
                <w:rFonts w:asciiTheme="minorEastAsia" w:eastAsiaTheme="minorEastAsia" w:hAnsiTheme="minorEastAsia" w:hint="eastAsia"/>
                <w:sz w:val="18"/>
                <w:szCs w:val="18"/>
              </w:rPr>
              <w:t>土木院、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环资</w:t>
            </w:r>
            <w:r w:rsidR="00E45742" w:rsidRPr="005B0CCC">
              <w:rPr>
                <w:rFonts w:asciiTheme="minorEastAsia" w:eastAsiaTheme="minorEastAsia" w:hAnsiTheme="minorEastAsia" w:hint="eastAsia"/>
                <w:sz w:val="18"/>
                <w:szCs w:val="18"/>
              </w:rPr>
              <w:t>院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(环境工程)]129</w:t>
            </w:r>
          </w:p>
        </w:tc>
        <w:tc>
          <w:tcPr>
            <w:tcW w:w="2947" w:type="dxa"/>
            <w:vAlign w:val="center"/>
          </w:tcPr>
          <w:p w:rsidR="0082388C" w:rsidRDefault="00B71F1D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数值分析  </w:t>
            </w:r>
            <w:r w:rsidR="002F12D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易年余</w:t>
            </w:r>
          </w:p>
          <w:p w:rsidR="00E45742" w:rsidRPr="00B555F8" w:rsidRDefault="00E45742" w:rsidP="00A330E0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</w:t>
            </w:r>
            <w:r w:rsidR="00C66820" w:rsidRPr="00B407B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信工院、化学院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）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947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2947" w:type="dxa"/>
            <w:vAlign w:val="center"/>
          </w:tcPr>
          <w:p w:rsidR="0082388C" w:rsidRPr="00B555F8" w:rsidRDefault="0082388C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Align w:val="center"/>
          </w:tcPr>
          <w:p w:rsidR="00B555F8" w:rsidRPr="00BC72A5" w:rsidRDefault="00B555F8" w:rsidP="00E37ACD">
            <w:pPr>
              <w:jc w:val="center"/>
              <w:rPr>
                <w:rFonts w:eastAsia="楷体_GB2312"/>
                <w:color w:val="000000"/>
                <w:sz w:val="18"/>
                <w:szCs w:val="18"/>
              </w:rPr>
            </w:pPr>
          </w:p>
        </w:tc>
      </w:tr>
      <w:tr w:rsidR="000B03E9" w:rsidRPr="00BC72A5" w:rsidTr="00654D5E">
        <w:trPr>
          <w:cantSplit/>
          <w:trHeight w:val="667"/>
        </w:trPr>
        <w:tc>
          <w:tcPr>
            <w:tcW w:w="1439" w:type="dxa"/>
            <w:vAlign w:val="center"/>
          </w:tcPr>
          <w:p w:rsidR="000B03E9" w:rsidRPr="00B555F8" w:rsidRDefault="000B03E9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星期三</w:t>
            </w:r>
          </w:p>
        </w:tc>
        <w:tc>
          <w:tcPr>
            <w:tcW w:w="2358" w:type="dxa"/>
            <w:vAlign w:val="center"/>
          </w:tcPr>
          <w:p w:rsidR="000B03E9" w:rsidRDefault="00B71F1D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数值分析 </w:t>
            </w:r>
            <w:r w:rsidR="002F12D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易年余</w:t>
            </w:r>
          </w:p>
          <w:p w:rsidR="00FB3ABA" w:rsidRPr="00B555F8" w:rsidRDefault="00FB3ABA" w:rsidP="002877C5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</w:t>
            </w:r>
            <w:r w:rsidR="002877C5" w:rsidRPr="00B407B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信工院、化学院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）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947" w:type="dxa"/>
            <w:vAlign w:val="center"/>
          </w:tcPr>
          <w:p w:rsidR="000B03E9" w:rsidRPr="007E13BA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BA">
              <w:rPr>
                <w:rFonts w:asciiTheme="minorEastAsia" w:eastAsiaTheme="minorEastAsia" w:hAnsiTheme="minorEastAsia" w:hint="eastAsia"/>
                <w:sz w:val="18"/>
                <w:szCs w:val="18"/>
              </w:rPr>
              <w:t>数值分析    曹学年</w:t>
            </w:r>
          </w:p>
          <w:p w:rsidR="000B03E9" w:rsidRPr="00B555F8" w:rsidRDefault="00FB3ABA" w:rsidP="00A330E0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机械院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）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947" w:type="dxa"/>
            <w:vAlign w:val="center"/>
          </w:tcPr>
          <w:p w:rsidR="000B03E9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数值分析</w:t>
            </w:r>
            <w:r w:rsidR="00E37AC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  <w:r w:rsidR="002F12D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  <w:r w:rsidR="00E37AC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曹学年</w:t>
            </w:r>
          </w:p>
          <w:p w:rsidR="000B03E9" w:rsidRPr="00B555F8" w:rsidRDefault="00FB3ABA" w:rsidP="00A330E0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（化工院）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sz w:val="18"/>
                <w:szCs w:val="18"/>
              </w:rPr>
              <w:t>数值分析    文立平</w:t>
            </w:r>
          </w:p>
          <w:p w:rsidR="000B03E9" w:rsidRPr="00B236F0" w:rsidRDefault="00A330E0" w:rsidP="00E37ACD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r w:rsidRPr="005B0CCC">
              <w:rPr>
                <w:rFonts w:asciiTheme="minorEastAsia" w:eastAsiaTheme="minorEastAsia" w:hAnsiTheme="minorEastAsia" w:hint="eastAsia"/>
                <w:sz w:val="18"/>
                <w:szCs w:val="18"/>
              </w:rPr>
              <w:t>土木院、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环资</w:t>
            </w:r>
            <w:r w:rsidRPr="005B0CCC">
              <w:rPr>
                <w:rFonts w:asciiTheme="minorEastAsia" w:eastAsiaTheme="minorEastAsia" w:hAnsiTheme="minorEastAsia" w:hint="eastAsia"/>
                <w:sz w:val="18"/>
                <w:szCs w:val="18"/>
              </w:rPr>
              <w:t>院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(环境工程)]129</w:t>
            </w:r>
          </w:p>
        </w:tc>
        <w:tc>
          <w:tcPr>
            <w:tcW w:w="1946" w:type="dxa"/>
            <w:vAlign w:val="center"/>
          </w:tcPr>
          <w:p w:rsidR="000B03E9" w:rsidRPr="00BC72A5" w:rsidRDefault="000B03E9" w:rsidP="00E37ACD">
            <w:pPr>
              <w:jc w:val="center"/>
              <w:rPr>
                <w:rFonts w:eastAsia="楷体_GB2312"/>
                <w:color w:val="000000"/>
                <w:sz w:val="18"/>
                <w:szCs w:val="18"/>
              </w:rPr>
            </w:pPr>
          </w:p>
        </w:tc>
      </w:tr>
      <w:tr w:rsidR="000B03E9" w:rsidRPr="00BC72A5" w:rsidTr="00654D5E">
        <w:trPr>
          <w:cantSplit/>
          <w:trHeight w:val="819"/>
        </w:trPr>
        <w:tc>
          <w:tcPr>
            <w:tcW w:w="1439" w:type="dxa"/>
            <w:vAlign w:val="center"/>
          </w:tcPr>
          <w:p w:rsidR="000B03E9" w:rsidRPr="00B555F8" w:rsidRDefault="000B03E9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星期四</w:t>
            </w:r>
          </w:p>
        </w:tc>
        <w:tc>
          <w:tcPr>
            <w:tcW w:w="2358" w:type="dxa"/>
            <w:vAlign w:val="center"/>
          </w:tcPr>
          <w:p w:rsidR="000B03E9" w:rsidRPr="007E13BA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BA">
              <w:rPr>
                <w:rFonts w:asciiTheme="minorEastAsia" w:eastAsiaTheme="minorEastAsia" w:hAnsiTheme="minorEastAsia" w:hint="eastAsia"/>
                <w:sz w:val="18"/>
                <w:szCs w:val="18"/>
              </w:rPr>
              <w:t>数值分析    曹学年</w:t>
            </w:r>
          </w:p>
          <w:p w:rsidR="000B03E9" w:rsidRPr="00B555F8" w:rsidDel="00607117" w:rsidRDefault="008C6EE1" w:rsidP="00A330E0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机械院</w:t>
            </w:r>
            <w:r w:rsidR="00FB3ABA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）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947" w:type="dxa"/>
            <w:vAlign w:val="center"/>
          </w:tcPr>
          <w:p w:rsidR="00823937" w:rsidRDefault="00823937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数值分析</w:t>
            </w:r>
            <w:r w:rsidR="00E37AC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  <w:r w:rsidR="002F12D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 </w:t>
            </w:r>
            <w:r w:rsidR="00E37AC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曹学年</w:t>
            </w:r>
          </w:p>
          <w:p w:rsidR="000B03E9" w:rsidRPr="00B555F8" w:rsidRDefault="00FB3ABA" w:rsidP="00A330E0">
            <w:pPr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（化工院）</w:t>
            </w:r>
            <w:r w:rsidR="00A330E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947" w:type="dxa"/>
            <w:vAlign w:val="center"/>
          </w:tcPr>
          <w:p w:rsidR="000B03E9" w:rsidRDefault="000B03E9" w:rsidP="00E37ACD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数字资源检索与利用</w:t>
            </w:r>
            <w:r w:rsidR="00DB6ED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（陈代春）</w:t>
            </w:r>
          </w:p>
          <w:p w:rsidR="00DB6ED5" w:rsidRPr="00DB6ED5" w:rsidRDefault="00DB6ED5" w:rsidP="00E37ACD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  <w:r w:rsidRPr="00DB6ED5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物理院（</w:t>
            </w:r>
            <w:r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116</w:t>
            </w:r>
            <w:r w:rsidRPr="00DB6ED5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）、材料院（</w:t>
            </w:r>
            <w:r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136</w:t>
            </w:r>
            <w:r w:rsidRPr="00DB6ED5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数字资源检索与利用</w:t>
            </w:r>
            <w:r w:rsidR="00DB6ED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（陈代春）</w:t>
            </w:r>
          </w:p>
          <w:p w:rsidR="000B03E9" w:rsidRPr="00DB6ED5" w:rsidRDefault="00DB6ED5" w:rsidP="00E37ACD">
            <w:pPr>
              <w:spacing w:after="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  <w:r w:rsidRPr="00DB6ED5"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机械院（</w:t>
            </w:r>
            <w:r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149</w:t>
            </w:r>
            <w:r w:rsidRPr="00DB6ED5"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）</w:t>
            </w:r>
          </w:p>
        </w:tc>
        <w:tc>
          <w:tcPr>
            <w:tcW w:w="1946" w:type="dxa"/>
            <w:vAlign w:val="center"/>
          </w:tcPr>
          <w:p w:rsidR="000B03E9" w:rsidRPr="00BC72A5" w:rsidRDefault="000B03E9" w:rsidP="00E37ACD">
            <w:pPr>
              <w:jc w:val="center"/>
              <w:rPr>
                <w:rFonts w:eastAsia="楷体_GB2312"/>
                <w:color w:val="000000"/>
                <w:sz w:val="18"/>
                <w:szCs w:val="18"/>
              </w:rPr>
            </w:pPr>
          </w:p>
        </w:tc>
      </w:tr>
      <w:tr w:rsidR="000B03E9" w:rsidRPr="00BC72A5" w:rsidTr="00654D5E">
        <w:trPr>
          <w:cantSplit/>
          <w:trHeight w:val="1426"/>
        </w:trPr>
        <w:tc>
          <w:tcPr>
            <w:tcW w:w="1439" w:type="dxa"/>
            <w:vAlign w:val="center"/>
          </w:tcPr>
          <w:p w:rsidR="000B03E9" w:rsidRPr="00B555F8" w:rsidRDefault="000B03E9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星期五</w:t>
            </w:r>
          </w:p>
        </w:tc>
        <w:tc>
          <w:tcPr>
            <w:tcW w:w="2358" w:type="dxa"/>
            <w:vAlign w:val="center"/>
          </w:tcPr>
          <w:p w:rsidR="000B03E9" w:rsidRPr="00B555F8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sz w:val="18"/>
                <w:szCs w:val="18"/>
              </w:rPr>
              <w:t>知识产权</w:t>
            </w:r>
            <w:r w:rsid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 w:rsidR="00FE00CF" w:rsidRP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>吴秀文</w:t>
            </w:r>
          </w:p>
          <w:p w:rsidR="000B03E9" w:rsidRDefault="00181371" w:rsidP="00181371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（机械、化工）工程硕士</w:t>
            </w:r>
          </w:p>
          <w:p w:rsidR="00B407B0" w:rsidRPr="00B407B0" w:rsidRDefault="00B407B0" w:rsidP="00B407B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B407B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数值分析</w:t>
            </w:r>
            <w:r w:rsidR="00067B97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 xml:space="preserve">  </w:t>
            </w:r>
            <w:r w:rsidR="0029607A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唐启立</w:t>
            </w:r>
          </w:p>
          <w:p w:rsidR="00A330E0" w:rsidRPr="00A330E0" w:rsidRDefault="00B407B0" w:rsidP="00B407B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B407B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（</w:t>
            </w:r>
            <w:r w:rsidR="002877C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材料院</w:t>
            </w:r>
            <w:r w:rsidRPr="00067B97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）133</w:t>
            </w: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sz w:val="18"/>
                <w:szCs w:val="18"/>
              </w:rPr>
              <w:t>知识产权</w:t>
            </w:r>
            <w:r w:rsid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  <w:r w:rsidR="00FE00CF" w:rsidRPr="00FE00CF">
              <w:rPr>
                <w:rFonts w:asciiTheme="minorEastAsia" w:eastAsiaTheme="minorEastAsia" w:hAnsiTheme="minorEastAsia" w:hint="eastAsia"/>
                <w:sz w:val="18"/>
                <w:szCs w:val="18"/>
              </w:rPr>
              <w:t>马春晖</w:t>
            </w:r>
          </w:p>
          <w:p w:rsidR="000B03E9" w:rsidRDefault="00181371" w:rsidP="008520BB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（信工、</w:t>
            </w:r>
            <w:r w:rsidR="008520BB"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数学</w:t>
            </w:r>
            <w:r>
              <w:rPr>
                <w:rFonts w:asciiTheme="minorEastAsia" w:eastAsiaTheme="minorEastAsia" w:hAnsiTheme="minorEastAsia" w:hint="eastAsia"/>
                <w:color w:val="548DD4" w:themeColor="text2" w:themeTint="99"/>
                <w:kern w:val="2"/>
                <w:sz w:val="18"/>
                <w:szCs w:val="18"/>
              </w:rPr>
              <w:t>）工程硕士</w:t>
            </w:r>
          </w:p>
          <w:p w:rsidR="00B407B0" w:rsidRPr="00A330E0" w:rsidRDefault="00B407B0" w:rsidP="00B407B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kern w:val="2"/>
                <w:sz w:val="18"/>
                <w:szCs w:val="18"/>
              </w:rPr>
            </w:pPr>
            <w:r w:rsidRPr="00A330E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数值分析</w:t>
            </w:r>
            <w:r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 xml:space="preserve">  </w:t>
            </w:r>
            <w:r w:rsidR="00067B97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易年余</w:t>
            </w:r>
          </w:p>
          <w:p w:rsidR="00B407B0" w:rsidRPr="0005146F" w:rsidRDefault="00B407B0" w:rsidP="00B407B0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548DD4" w:themeColor="text2" w:themeTint="99"/>
                <w:kern w:val="2"/>
                <w:sz w:val="18"/>
                <w:szCs w:val="18"/>
              </w:rPr>
            </w:pPr>
            <w:r w:rsidRPr="00A330E0">
              <w:rPr>
                <w:rFonts w:asciiTheme="minorEastAsia" w:eastAsiaTheme="minorEastAsia" w:hAnsiTheme="minorEastAsia" w:hint="eastAsia"/>
                <w:kern w:val="2"/>
                <w:sz w:val="18"/>
                <w:szCs w:val="18"/>
              </w:rPr>
              <w:t>[物理院、环资院(环境科学与工程)]</w:t>
            </w: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数字资源检索与利用</w:t>
            </w:r>
            <w:r w:rsidR="00DB6ED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（樊亚非）</w:t>
            </w:r>
          </w:p>
          <w:p w:rsidR="000B03E9" w:rsidRPr="00B555F8" w:rsidRDefault="00DB6ED5" w:rsidP="00E37ACD">
            <w:pPr>
              <w:widowControl w:val="0"/>
              <w:spacing w:after="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信工院（194）</w:t>
            </w: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spacing w:after="0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 w:rsidRPr="00B555F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数字资源检索与利用</w:t>
            </w:r>
            <w:r w:rsidR="00DB6ED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（樊亚非）</w:t>
            </w:r>
          </w:p>
          <w:p w:rsidR="000B03E9" w:rsidRPr="00DB6ED5" w:rsidRDefault="00DB6ED5" w:rsidP="00E37ACD">
            <w:pPr>
              <w:spacing w:after="0"/>
              <w:ind w:firstLineChars="200" w:firstLine="36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  <w:r w:rsidRPr="00DB6ED5"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化学院（</w:t>
            </w:r>
            <w:r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173</w:t>
            </w:r>
            <w:r w:rsidRPr="00DB6ED5">
              <w:rPr>
                <w:rFonts w:asciiTheme="minorEastAsia" w:eastAsiaTheme="minorEastAsia" w:hAnsiTheme="minorEastAsia" w:hint="eastAsia"/>
                <w:color w:val="FF0000"/>
                <w:kern w:val="2"/>
                <w:sz w:val="18"/>
                <w:szCs w:val="18"/>
              </w:rPr>
              <w:t>）</w:t>
            </w:r>
          </w:p>
        </w:tc>
        <w:tc>
          <w:tcPr>
            <w:tcW w:w="1946" w:type="dxa"/>
            <w:vAlign w:val="center"/>
          </w:tcPr>
          <w:p w:rsidR="000B03E9" w:rsidRPr="00BC72A5" w:rsidRDefault="000B03E9" w:rsidP="00E37ACD">
            <w:pPr>
              <w:jc w:val="center"/>
              <w:rPr>
                <w:rFonts w:eastAsia="楷体_GB2312"/>
                <w:color w:val="000000"/>
                <w:sz w:val="18"/>
                <w:szCs w:val="18"/>
              </w:rPr>
            </w:pPr>
          </w:p>
        </w:tc>
      </w:tr>
      <w:tr w:rsidR="000B03E9" w:rsidRPr="00BC72A5" w:rsidTr="00654D5E">
        <w:trPr>
          <w:cantSplit/>
          <w:trHeight w:val="806"/>
        </w:trPr>
        <w:tc>
          <w:tcPr>
            <w:tcW w:w="1439" w:type="dxa"/>
            <w:vAlign w:val="center"/>
          </w:tcPr>
          <w:p w:rsidR="000B03E9" w:rsidRPr="00F1470F" w:rsidRDefault="000B03E9" w:rsidP="00A25B65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星期日</w:t>
            </w:r>
          </w:p>
        </w:tc>
        <w:tc>
          <w:tcPr>
            <w:tcW w:w="2358" w:type="dxa"/>
            <w:vAlign w:val="center"/>
          </w:tcPr>
          <w:p w:rsidR="000B03E9" w:rsidRPr="00F1470F" w:rsidRDefault="000B03E9" w:rsidP="00E37AC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47" w:type="dxa"/>
            <w:vAlign w:val="center"/>
          </w:tcPr>
          <w:p w:rsidR="000B03E9" w:rsidRPr="00F1470F" w:rsidRDefault="000B03E9" w:rsidP="00E37ACD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widowControl w:val="0"/>
              <w:jc w:val="center"/>
              <w:rPr>
                <w:rFonts w:asciiTheme="minorEastAsia" w:eastAsiaTheme="minorEastAsia" w:hAnsiTheme="minorEastAsia"/>
                <w:color w:val="FF0000"/>
                <w:kern w:val="2"/>
                <w:sz w:val="18"/>
                <w:szCs w:val="18"/>
              </w:rPr>
            </w:pPr>
          </w:p>
        </w:tc>
        <w:tc>
          <w:tcPr>
            <w:tcW w:w="2947" w:type="dxa"/>
            <w:vAlign w:val="center"/>
          </w:tcPr>
          <w:p w:rsidR="000B03E9" w:rsidRPr="00B555F8" w:rsidRDefault="000B03E9" w:rsidP="00E37ACD">
            <w:pPr>
              <w:ind w:firstLineChars="200" w:firstLine="360"/>
              <w:jc w:val="center"/>
              <w:rPr>
                <w:rFonts w:asciiTheme="minorEastAsia" w:eastAsiaTheme="minorEastAsia" w:hAnsiTheme="minorEastAsia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46" w:type="dxa"/>
            <w:vAlign w:val="center"/>
          </w:tcPr>
          <w:p w:rsidR="000B03E9" w:rsidRPr="00BC72A5" w:rsidRDefault="000B03E9" w:rsidP="00E37ACD">
            <w:pPr>
              <w:jc w:val="center"/>
              <w:rPr>
                <w:rFonts w:eastAsia="楷体_GB2312"/>
                <w:color w:val="000000"/>
                <w:sz w:val="18"/>
                <w:szCs w:val="18"/>
              </w:rPr>
            </w:pPr>
          </w:p>
        </w:tc>
      </w:tr>
    </w:tbl>
    <w:p w:rsidR="001C1CD4" w:rsidRPr="00757080" w:rsidRDefault="004133BB" w:rsidP="00B52CDD">
      <w:pP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1.知识产权</w:t>
      </w:r>
      <w:r w:rsidR="00757080"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上课地点</w:t>
      </w:r>
      <w:r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</w:t>
      </w:r>
      <w:r w:rsidR="00B407B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 xml:space="preserve"> </w:t>
      </w:r>
      <w:r w:rsidR="0006423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(</w:t>
      </w:r>
      <w:r w:rsidR="00064230" w:rsidRPr="0006423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学校计算中心B608</w:t>
      </w:r>
      <w:r w:rsidR="0006423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)</w:t>
      </w:r>
    </w:p>
    <w:p w:rsidR="00805839" w:rsidRPr="00654D5E" w:rsidRDefault="004133BB" w:rsidP="00B52CDD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2.数值分析、数字资源检索与利用</w:t>
      </w:r>
      <w:r w:rsidR="00757080"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上课地点</w:t>
      </w:r>
      <w:r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：逸夫楼四阶梯</w:t>
      </w:r>
      <w:r w:rsidR="00805839" w:rsidRPr="007570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</w:t>
      </w:r>
    </w:p>
    <w:sectPr w:rsidR="00805839" w:rsidRPr="00654D5E" w:rsidSect="004611C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3FA" w:rsidRDefault="004533FA" w:rsidP="00B52CDD">
      <w:pPr>
        <w:spacing w:after="0"/>
      </w:pPr>
      <w:r>
        <w:separator/>
      </w:r>
    </w:p>
  </w:endnote>
  <w:endnote w:type="continuationSeparator" w:id="0">
    <w:p w:rsidR="004533FA" w:rsidRDefault="004533FA" w:rsidP="00B52CD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3FA" w:rsidRDefault="004533FA" w:rsidP="00B52CDD">
      <w:pPr>
        <w:spacing w:after="0"/>
      </w:pPr>
      <w:r>
        <w:separator/>
      </w:r>
    </w:p>
  </w:footnote>
  <w:footnote w:type="continuationSeparator" w:id="0">
    <w:p w:rsidR="004533FA" w:rsidRDefault="004533FA" w:rsidP="00B52CD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146F"/>
    <w:rsid w:val="00064230"/>
    <w:rsid w:val="00064BEF"/>
    <w:rsid w:val="00067B97"/>
    <w:rsid w:val="000855B7"/>
    <w:rsid w:val="000A2420"/>
    <w:rsid w:val="000A287D"/>
    <w:rsid w:val="000B03E9"/>
    <w:rsid w:val="000D40C2"/>
    <w:rsid w:val="000E2E06"/>
    <w:rsid w:val="00140CBC"/>
    <w:rsid w:val="0014397E"/>
    <w:rsid w:val="00150EE8"/>
    <w:rsid w:val="00171415"/>
    <w:rsid w:val="00181371"/>
    <w:rsid w:val="00185009"/>
    <w:rsid w:val="00190AEB"/>
    <w:rsid w:val="001B092D"/>
    <w:rsid w:val="001C1CD4"/>
    <w:rsid w:val="00236705"/>
    <w:rsid w:val="00253C3B"/>
    <w:rsid w:val="002877C5"/>
    <w:rsid w:val="0029607A"/>
    <w:rsid w:val="002B4BB4"/>
    <w:rsid w:val="002C45BB"/>
    <w:rsid w:val="002C4FB9"/>
    <w:rsid w:val="002F12DB"/>
    <w:rsid w:val="00311E3E"/>
    <w:rsid w:val="00313818"/>
    <w:rsid w:val="00323B43"/>
    <w:rsid w:val="00343A21"/>
    <w:rsid w:val="00357CF0"/>
    <w:rsid w:val="00360E56"/>
    <w:rsid w:val="0037494E"/>
    <w:rsid w:val="003D37D8"/>
    <w:rsid w:val="00412462"/>
    <w:rsid w:val="004133BB"/>
    <w:rsid w:val="00421D93"/>
    <w:rsid w:val="00426133"/>
    <w:rsid w:val="004358AB"/>
    <w:rsid w:val="004533FA"/>
    <w:rsid w:val="004D538F"/>
    <w:rsid w:val="005055CD"/>
    <w:rsid w:val="00517814"/>
    <w:rsid w:val="005B0CCC"/>
    <w:rsid w:val="005F1C2E"/>
    <w:rsid w:val="00605AD4"/>
    <w:rsid w:val="00621BC9"/>
    <w:rsid w:val="006249A8"/>
    <w:rsid w:val="006342FA"/>
    <w:rsid w:val="00654D5E"/>
    <w:rsid w:val="00672A4F"/>
    <w:rsid w:val="006773CD"/>
    <w:rsid w:val="00705716"/>
    <w:rsid w:val="0072495E"/>
    <w:rsid w:val="00727E2F"/>
    <w:rsid w:val="007511F4"/>
    <w:rsid w:val="00757080"/>
    <w:rsid w:val="007B2C95"/>
    <w:rsid w:val="007E13BA"/>
    <w:rsid w:val="00805839"/>
    <w:rsid w:val="0082388C"/>
    <w:rsid w:val="00823937"/>
    <w:rsid w:val="00842D61"/>
    <w:rsid w:val="008520BB"/>
    <w:rsid w:val="008832F2"/>
    <w:rsid w:val="00890CAB"/>
    <w:rsid w:val="008B5C9D"/>
    <w:rsid w:val="008B7726"/>
    <w:rsid w:val="008C6EE1"/>
    <w:rsid w:val="008D0FDC"/>
    <w:rsid w:val="008F64EB"/>
    <w:rsid w:val="00924667"/>
    <w:rsid w:val="00936FB0"/>
    <w:rsid w:val="00992070"/>
    <w:rsid w:val="00993A54"/>
    <w:rsid w:val="009D005D"/>
    <w:rsid w:val="00A0023C"/>
    <w:rsid w:val="00A11CA8"/>
    <w:rsid w:val="00A1633A"/>
    <w:rsid w:val="00A223C1"/>
    <w:rsid w:val="00A330E0"/>
    <w:rsid w:val="00B236F0"/>
    <w:rsid w:val="00B407B0"/>
    <w:rsid w:val="00B52CDD"/>
    <w:rsid w:val="00B5333F"/>
    <w:rsid w:val="00B555F8"/>
    <w:rsid w:val="00B71F1D"/>
    <w:rsid w:val="00BA262E"/>
    <w:rsid w:val="00BB72AC"/>
    <w:rsid w:val="00BC1803"/>
    <w:rsid w:val="00BC1817"/>
    <w:rsid w:val="00BE4C52"/>
    <w:rsid w:val="00C055E1"/>
    <w:rsid w:val="00C22CF4"/>
    <w:rsid w:val="00C35FBF"/>
    <w:rsid w:val="00C36AB9"/>
    <w:rsid w:val="00C46CDB"/>
    <w:rsid w:val="00C66820"/>
    <w:rsid w:val="00CF544F"/>
    <w:rsid w:val="00D31D50"/>
    <w:rsid w:val="00D44CC2"/>
    <w:rsid w:val="00D82473"/>
    <w:rsid w:val="00D8405A"/>
    <w:rsid w:val="00DB6ED5"/>
    <w:rsid w:val="00E2268C"/>
    <w:rsid w:val="00E37ACD"/>
    <w:rsid w:val="00E455B1"/>
    <w:rsid w:val="00E45742"/>
    <w:rsid w:val="00E71FC2"/>
    <w:rsid w:val="00E74906"/>
    <w:rsid w:val="00EF4B71"/>
    <w:rsid w:val="00F106F2"/>
    <w:rsid w:val="00F1470F"/>
    <w:rsid w:val="00F17A20"/>
    <w:rsid w:val="00F4000E"/>
    <w:rsid w:val="00F80C45"/>
    <w:rsid w:val="00F87ABA"/>
    <w:rsid w:val="00FB3ABA"/>
    <w:rsid w:val="00FB6B78"/>
    <w:rsid w:val="00FC423C"/>
    <w:rsid w:val="00FE0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2CD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2CD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2CD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2CDD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005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005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1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113</cp:revision>
  <cp:lastPrinted>2018-07-05T02:09:00Z</cp:lastPrinted>
  <dcterms:created xsi:type="dcterms:W3CDTF">2008-09-11T17:20:00Z</dcterms:created>
  <dcterms:modified xsi:type="dcterms:W3CDTF">2018-07-13T08:39:00Z</dcterms:modified>
</cp:coreProperties>
</file>